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C30D69">
        <w:rPr>
          <w:rFonts w:ascii="Arial" w:hAnsi="Arial" w:cs="Arial"/>
          <w:b/>
          <w:sz w:val="20"/>
          <w:szCs w:val="20"/>
        </w:rPr>
        <w:t>April 30 to May the 4</w:t>
      </w:r>
      <w:r w:rsidR="00C30D69" w:rsidRPr="00C30D69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C30D69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C30D69">
        <w:rPr>
          <w:rFonts w:ascii="Arial" w:hAnsi="Arial" w:cs="Arial"/>
          <w:b/>
          <w:sz w:val="20"/>
          <w:szCs w:val="20"/>
        </w:rPr>
        <w:t>33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C30D69">
        <w:rPr>
          <w:rFonts w:ascii="Arial" w:hAnsi="Arial" w:cs="Arial"/>
          <w:b/>
          <w:sz w:val="20"/>
          <w:szCs w:val="20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C07782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07782"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w:pict>
                <v:rect id="Rectangle 3" o:spid="_x0000_s1026" style="position:absolute;margin-left:363.95pt;margin-top:4.15pt;width:22.4pt;height:24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<v:textbox>
                    <w:txbxContent>
                      <w:p w:rsidR="00E829A9" w:rsidRPr="00A467D3" w:rsidRDefault="00E829A9" w:rsidP="00C75E0A">
                        <w:pPr>
                          <w:rPr>
                            <w:b/>
                            <w:lang w:val="es-ES"/>
                          </w:rPr>
                        </w:pPr>
                        <w:r w:rsidRPr="00A467D3">
                          <w:rPr>
                            <w:b/>
                            <w:lang w:val="es-ES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C30D69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="00C30D6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Sharing the planet</w:t>
            </w:r>
            <w:r w:rsidR="00F175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557EDE" w:rsidRPr="00557EDE" w:rsidRDefault="00557EDE" w:rsidP="00557EDE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</w:rPr>
              <w:t>Review</w:t>
            </w:r>
            <w:r w:rsidR="00C30D69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the</w:t>
            </w:r>
            <w:r w:rsidR="00C30D69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predictable chart </w:t>
            </w:r>
          </w:p>
          <w:p w:rsidR="00557EDE" w:rsidRPr="00197815" w:rsidRDefault="00557EDE" w:rsidP="00557EDE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 xml:space="preserve">Tell the children to choose one person who helps them grow. </w:t>
            </w:r>
          </w:p>
          <w:p w:rsidR="00557EDE" w:rsidRPr="00655CCA" w:rsidRDefault="00557EDE" w:rsidP="00557EDE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Have children to draw a picture of this person.</w:t>
            </w:r>
          </w:p>
          <w:p w:rsidR="00655CCA" w:rsidRPr="00557EDE" w:rsidRDefault="00655CCA" w:rsidP="00557EDE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Ask them to share with their friends general facts about the person chosen by them.</w:t>
            </w: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655CCA" w:rsidRPr="00655CCA" w:rsidRDefault="00655CCA" w:rsidP="00655CCA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 xml:space="preserve">Display a body of a thank note, such as </w:t>
            </w:r>
            <w:r>
              <w:rPr>
                <w:rFonts w:ascii="Arial Narrow" w:hAnsi="Arial Narrow" w:cs="Arial"/>
                <w:color w:val="FF0000"/>
                <w:lang w:val="en-US"/>
              </w:rPr>
              <w:t>Dear_______,  thank  you for helping me grow. Love,_____</w:t>
            </w:r>
          </w:p>
          <w:p w:rsidR="00655CCA" w:rsidRPr="00655CCA" w:rsidRDefault="00655CCA" w:rsidP="00655CCA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Have children to complete the thank note.Make a predictable chart with it.</w:t>
            </w:r>
          </w:p>
          <w:p w:rsidR="00655CCA" w:rsidRPr="00510997" w:rsidRDefault="00655CCA" w:rsidP="00655CCA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Have children copy and complete the frames on the inside of a note card on their notebooks</w:t>
            </w:r>
          </w:p>
          <w:p w:rsidR="001A3D46" w:rsidRPr="00655CCA" w:rsidRDefault="00655CCA" w:rsidP="00655CCA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Leave the blanks according to tier levels.</w:t>
            </w:r>
          </w:p>
          <w:p w:rsidR="001A3D46" w:rsidRDefault="004A7607" w:rsidP="001A3D46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655CCA" w:rsidRDefault="00655CCA" w:rsidP="001A3D46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 xml:space="preserve">Ask children to read the previous predictable charts </w:t>
            </w:r>
          </w:p>
          <w:p w:rsidR="00FF0CF2" w:rsidRDefault="00FF0CF2" w:rsidP="001A3D46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Display the words of the note and ask volunteers to circle the ones you name</w:t>
            </w:r>
            <w:bookmarkStart w:id="0" w:name="_GoBack"/>
            <w:bookmarkEnd w:id="0"/>
          </w:p>
          <w:p w:rsidR="001A3D46" w:rsidRPr="001A3D46" w:rsidRDefault="00655CCA" w:rsidP="001A3D46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Encourage children to read  their thank notes to others (4 friends)</w:t>
            </w:r>
          </w:p>
          <w:p w:rsidR="00D84AF1" w:rsidRPr="001A3D46" w:rsidRDefault="00D84AF1" w:rsidP="001A3D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  <w:u w:val="single"/>
              </w:rPr>
            </w:pPr>
            <w:r w:rsidRPr="001A3D46">
              <w:rPr>
                <w:rFonts w:ascii="Arial Narrow" w:hAnsi="Arial Narrow" w:cs="Arial"/>
                <w:b/>
                <w:sz w:val="20"/>
                <w:szCs w:val="16"/>
                <w:u w:val="single"/>
              </w:rPr>
              <w:t>NOTE</w:t>
            </w:r>
            <w:r w:rsidRPr="001A3D46">
              <w:rPr>
                <w:rFonts w:ascii="Arial Narrow" w:hAnsi="Arial Narrow" w:cs="Arial"/>
                <w:sz w:val="20"/>
                <w:szCs w:val="16"/>
              </w:rPr>
              <w:t xml:space="preserve"> :</w:t>
            </w:r>
            <w:r w:rsidRPr="001A3D46">
              <w:rPr>
                <w:rFonts w:ascii="Arial Narrow" w:hAnsi="Arial Narrow" w:cs="Arial"/>
                <w:sz w:val="22"/>
                <w:szCs w:val="22"/>
              </w:rPr>
              <w:t xml:space="preserve">Send a homework assignment </w:t>
            </w:r>
            <w:r w:rsidR="001E233D">
              <w:rPr>
                <w:rFonts w:ascii="Arial Narrow" w:hAnsi="Arial Narrow" w:cs="Arial"/>
                <w:sz w:val="22"/>
                <w:szCs w:val="22"/>
              </w:rPr>
              <w:t xml:space="preserve"> about ways to get from place to place, they can bring pictures from magazines. You will need it to start next class.</w:t>
            </w:r>
          </w:p>
          <w:p w:rsidR="00D84AF1" w:rsidRPr="00D84AF1" w:rsidRDefault="00D84AF1" w:rsidP="00D84AF1">
            <w:pPr>
              <w:ind w:left="360"/>
              <w:rPr>
                <w:rFonts w:ascii="Arial Narrow" w:hAnsi="Arial Narrow" w:cs="Arial"/>
                <w:color w:val="FF0000"/>
                <w:sz w:val="20"/>
                <w:szCs w:val="16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956A5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pencil, colours.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8"/>
      <w:footerReference w:type="default" r:id="rId9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E74" w:rsidRDefault="00E87E74">
      <w:r>
        <w:separator/>
      </w:r>
    </w:p>
  </w:endnote>
  <w:endnote w:type="continuationSeparator" w:id="1">
    <w:p w:rsidR="00E87E74" w:rsidRDefault="00E87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9A9" w:rsidRPr="00F303CD" w:rsidRDefault="00E829A9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FT-22Version 1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E74" w:rsidRDefault="00E87E74">
      <w:r>
        <w:separator/>
      </w:r>
    </w:p>
  </w:footnote>
  <w:footnote w:type="continuationSeparator" w:id="1">
    <w:p w:rsidR="00E87E74" w:rsidRDefault="00E87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9A9" w:rsidRPr="001D5FE4" w:rsidRDefault="00E829A9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6910EE9"/>
    <w:multiLevelType w:val="hybridMultilevel"/>
    <w:tmpl w:val="2B640D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32548"/>
    <w:multiLevelType w:val="hybridMultilevel"/>
    <w:tmpl w:val="F0360B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75344"/>
    <w:multiLevelType w:val="hybridMultilevel"/>
    <w:tmpl w:val="2A06A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C20A4"/>
    <w:multiLevelType w:val="hybridMultilevel"/>
    <w:tmpl w:val="DDCEA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2573EE"/>
    <w:multiLevelType w:val="hybridMultilevel"/>
    <w:tmpl w:val="8674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DE51EC"/>
    <w:multiLevelType w:val="hybridMultilevel"/>
    <w:tmpl w:val="048EFF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E0A93"/>
    <w:multiLevelType w:val="hybridMultilevel"/>
    <w:tmpl w:val="FA4283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"/>
  </w:num>
  <w:num w:numId="4">
    <w:abstractNumId w:val="16"/>
  </w:num>
  <w:num w:numId="5">
    <w:abstractNumId w:val="21"/>
  </w:num>
  <w:num w:numId="6">
    <w:abstractNumId w:val="23"/>
  </w:num>
  <w:num w:numId="7">
    <w:abstractNumId w:val="2"/>
  </w:num>
  <w:num w:numId="8">
    <w:abstractNumId w:val="3"/>
  </w:num>
  <w:num w:numId="9">
    <w:abstractNumId w:val="4"/>
  </w:num>
  <w:num w:numId="10">
    <w:abstractNumId w:val="14"/>
  </w:num>
  <w:num w:numId="11">
    <w:abstractNumId w:val="5"/>
  </w:num>
  <w:num w:numId="12">
    <w:abstractNumId w:val="10"/>
  </w:num>
  <w:num w:numId="13">
    <w:abstractNumId w:val="0"/>
  </w:num>
  <w:num w:numId="14">
    <w:abstractNumId w:val="9"/>
  </w:num>
  <w:num w:numId="15">
    <w:abstractNumId w:val="6"/>
  </w:num>
  <w:num w:numId="16">
    <w:abstractNumId w:val="17"/>
  </w:num>
  <w:num w:numId="17">
    <w:abstractNumId w:val="8"/>
  </w:num>
  <w:num w:numId="18">
    <w:abstractNumId w:val="12"/>
  </w:num>
  <w:num w:numId="19">
    <w:abstractNumId w:val="19"/>
  </w:num>
  <w:num w:numId="20">
    <w:abstractNumId w:val="20"/>
  </w:num>
  <w:num w:numId="21">
    <w:abstractNumId w:val="11"/>
  </w:num>
  <w:num w:numId="22">
    <w:abstractNumId w:val="7"/>
  </w:num>
  <w:num w:numId="23">
    <w:abstractNumId w:val="1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21BFA"/>
    <w:rsid w:val="0005218D"/>
    <w:rsid w:val="00076852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645E4"/>
    <w:rsid w:val="00170C93"/>
    <w:rsid w:val="00172745"/>
    <w:rsid w:val="00173B01"/>
    <w:rsid w:val="00174506"/>
    <w:rsid w:val="00181EA7"/>
    <w:rsid w:val="001921D1"/>
    <w:rsid w:val="001945F0"/>
    <w:rsid w:val="001962ED"/>
    <w:rsid w:val="001A3D46"/>
    <w:rsid w:val="001B3840"/>
    <w:rsid w:val="001D5FE4"/>
    <w:rsid w:val="001D6367"/>
    <w:rsid w:val="001D65FD"/>
    <w:rsid w:val="001E233D"/>
    <w:rsid w:val="001E370E"/>
    <w:rsid w:val="001E430D"/>
    <w:rsid w:val="001E57FB"/>
    <w:rsid w:val="001E7A00"/>
    <w:rsid w:val="001E7CB7"/>
    <w:rsid w:val="001F2F97"/>
    <w:rsid w:val="001F3C58"/>
    <w:rsid w:val="002132A7"/>
    <w:rsid w:val="00220C58"/>
    <w:rsid w:val="0022581E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E3BF9"/>
    <w:rsid w:val="002F2799"/>
    <w:rsid w:val="00313B12"/>
    <w:rsid w:val="00323D6B"/>
    <w:rsid w:val="003347CA"/>
    <w:rsid w:val="0034107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112A"/>
    <w:rsid w:val="003F6690"/>
    <w:rsid w:val="004000CD"/>
    <w:rsid w:val="00414279"/>
    <w:rsid w:val="0044652C"/>
    <w:rsid w:val="00456E46"/>
    <w:rsid w:val="00467836"/>
    <w:rsid w:val="00473BDA"/>
    <w:rsid w:val="004A7607"/>
    <w:rsid w:val="004B0B14"/>
    <w:rsid w:val="004C002B"/>
    <w:rsid w:val="004C4D68"/>
    <w:rsid w:val="004F749A"/>
    <w:rsid w:val="00500D5A"/>
    <w:rsid w:val="00501EEB"/>
    <w:rsid w:val="00502831"/>
    <w:rsid w:val="00510997"/>
    <w:rsid w:val="005217DF"/>
    <w:rsid w:val="005261BF"/>
    <w:rsid w:val="00535635"/>
    <w:rsid w:val="0054267D"/>
    <w:rsid w:val="00557EDE"/>
    <w:rsid w:val="005710CC"/>
    <w:rsid w:val="005952C3"/>
    <w:rsid w:val="005A0CD0"/>
    <w:rsid w:val="005A2DAF"/>
    <w:rsid w:val="005C0477"/>
    <w:rsid w:val="005D3C37"/>
    <w:rsid w:val="005F5F38"/>
    <w:rsid w:val="00600C7B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55CCA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42E5"/>
    <w:rsid w:val="007C152C"/>
    <w:rsid w:val="007C1539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35BDC"/>
    <w:rsid w:val="00A4023A"/>
    <w:rsid w:val="00A44A65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744D"/>
    <w:rsid w:val="00AD0524"/>
    <w:rsid w:val="00AD2C18"/>
    <w:rsid w:val="00AE09A1"/>
    <w:rsid w:val="00AF2D06"/>
    <w:rsid w:val="00B0058C"/>
    <w:rsid w:val="00B12C61"/>
    <w:rsid w:val="00B14F58"/>
    <w:rsid w:val="00B158B7"/>
    <w:rsid w:val="00B16EF7"/>
    <w:rsid w:val="00B27F98"/>
    <w:rsid w:val="00B4459D"/>
    <w:rsid w:val="00B476A8"/>
    <w:rsid w:val="00B541EC"/>
    <w:rsid w:val="00B66012"/>
    <w:rsid w:val="00B73EF0"/>
    <w:rsid w:val="00B97833"/>
    <w:rsid w:val="00BB3869"/>
    <w:rsid w:val="00BB70D7"/>
    <w:rsid w:val="00BB7B9A"/>
    <w:rsid w:val="00BC11FF"/>
    <w:rsid w:val="00BD49CB"/>
    <w:rsid w:val="00BE516D"/>
    <w:rsid w:val="00C046F9"/>
    <w:rsid w:val="00C07782"/>
    <w:rsid w:val="00C25F30"/>
    <w:rsid w:val="00C30D69"/>
    <w:rsid w:val="00C342C0"/>
    <w:rsid w:val="00C3773F"/>
    <w:rsid w:val="00C541B0"/>
    <w:rsid w:val="00C75E0A"/>
    <w:rsid w:val="00CA7770"/>
    <w:rsid w:val="00CC4167"/>
    <w:rsid w:val="00CC73EA"/>
    <w:rsid w:val="00CE0147"/>
    <w:rsid w:val="00CF1AB1"/>
    <w:rsid w:val="00CF70FE"/>
    <w:rsid w:val="00D017B8"/>
    <w:rsid w:val="00D172BF"/>
    <w:rsid w:val="00D23870"/>
    <w:rsid w:val="00D32F2A"/>
    <w:rsid w:val="00D54326"/>
    <w:rsid w:val="00D609CD"/>
    <w:rsid w:val="00D630B7"/>
    <w:rsid w:val="00D63D24"/>
    <w:rsid w:val="00D735A4"/>
    <w:rsid w:val="00D84AF1"/>
    <w:rsid w:val="00D87A79"/>
    <w:rsid w:val="00D953BE"/>
    <w:rsid w:val="00DA7365"/>
    <w:rsid w:val="00DB77FA"/>
    <w:rsid w:val="00DC255C"/>
    <w:rsid w:val="00DF4F26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829A9"/>
    <w:rsid w:val="00E87E74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7137"/>
    <w:rsid w:val="00F73C83"/>
    <w:rsid w:val="00F740A1"/>
    <w:rsid w:val="00F7680F"/>
    <w:rsid w:val="00F87598"/>
    <w:rsid w:val="00F9222D"/>
    <w:rsid w:val="00FB3E89"/>
    <w:rsid w:val="00FC4C9A"/>
    <w:rsid w:val="00FF0BBF"/>
    <w:rsid w:val="00FF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1A3D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A3D46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B0DD-9A6C-427A-A54E-B520C237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usuario</cp:lastModifiedBy>
  <cp:revision>5</cp:revision>
  <cp:lastPrinted>2010-09-02T11:53:00Z</cp:lastPrinted>
  <dcterms:created xsi:type="dcterms:W3CDTF">2012-05-09T01:46:00Z</dcterms:created>
  <dcterms:modified xsi:type="dcterms:W3CDTF">2012-05-09T01:48:00Z</dcterms:modified>
</cp:coreProperties>
</file>